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330B2" w14:textId="523B40BD" w:rsidR="00F86EFB" w:rsidRPr="00F86EFB" w:rsidRDefault="00F86EFB" w:rsidP="00F86EFB">
      <w:pPr>
        <w:spacing w:line="240" w:lineRule="auto"/>
        <w:contextualSpacing/>
        <w:jc w:val="center"/>
        <w:rPr>
          <w:b/>
          <w:sz w:val="28"/>
          <w:szCs w:val="28"/>
          <w:lang w:val="kk-KZ"/>
        </w:rPr>
      </w:pPr>
      <w:bookmarkStart w:id="0" w:name="_Hlk101882663"/>
      <w:bookmarkStart w:id="1" w:name="z221"/>
      <w:r w:rsidRPr="00F86EFB">
        <w:rPr>
          <w:b/>
          <w:sz w:val="28"/>
          <w:szCs w:val="28"/>
          <w:lang w:val="kk-KZ"/>
        </w:rPr>
        <w:t xml:space="preserve">«Бірыңғай сатып алу платформасын пайдалану қағидаларын бекіту туралы» Қазақстан Республикасы Қаржы министрінің </w:t>
      </w:r>
      <w:r>
        <w:rPr>
          <w:color w:val="000000" w:themeColor="text1"/>
          <w:lang w:val="kk-KZ"/>
        </w:rPr>
        <w:br/>
      </w:r>
      <w:r w:rsidRPr="00F86EFB">
        <w:rPr>
          <w:b/>
          <w:sz w:val="28"/>
          <w:szCs w:val="28"/>
          <w:lang w:val="kk-KZ"/>
        </w:rPr>
        <w:t xml:space="preserve">2024 жылғы 16 қыркүйектегі № 627 бұйрығына өзгеріс енгізу туралы </w:t>
      </w:r>
    </w:p>
    <w:p w14:paraId="1B9B165C" w14:textId="77777777" w:rsidR="00F86EFB" w:rsidRDefault="007B4063" w:rsidP="00F86EFB">
      <w:pPr>
        <w:spacing w:line="240" w:lineRule="auto"/>
        <w:contextualSpacing/>
        <w:jc w:val="center"/>
        <w:rPr>
          <w:b/>
          <w:color w:val="000000" w:themeColor="text1"/>
          <w:sz w:val="28"/>
          <w:szCs w:val="28"/>
          <w:lang w:val="kk-KZ"/>
        </w:rPr>
      </w:pPr>
      <w:r w:rsidRPr="00F86EFB">
        <w:rPr>
          <w:b/>
          <w:color w:val="000000" w:themeColor="text1"/>
          <w:sz w:val="28"/>
          <w:szCs w:val="28"/>
          <w:lang w:val="kk-KZ"/>
        </w:rPr>
        <w:t>Қазақстан Республикасы Қаржы министрі</w:t>
      </w:r>
      <w:r w:rsidR="004B0C56" w:rsidRPr="00F86EFB">
        <w:rPr>
          <w:b/>
          <w:color w:val="000000" w:themeColor="text1"/>
          <w:sz w:val="28"/>
          <w:szCs w:val="28"/>
          <w:lang w:val="kk-KZ"/>
        </w:rPr>
        <w:t>нің</w:t>
      </w:r>
      <w:r w:rsidR="009C7C61" w:rsidRPr="00F86EFB">
        <w:rPr>
          <w:b/>
          <w:color w:val="000000" w:themeColor="text1"/>
          <w:sz w:val="28"/>
          <w:szCs w:val="28"/>
          <w:lang w:val="kk-KZ"/>
        </w:rPr>
        <w:t xml:space="preserve"> </w:t>
      </w:r>
      <w:bookmarkEnd w:id="0"/>
    </w:p>
    <w:p w14:paraId="7D4A2133" w14:textId="27B58ED5" w:rsidR="00F86EFB" w:rsidRPr="00F86EFB" w:rsidRDefault="00F86EFB" w:rsidP="00F86EFB">
      <w:pPr>
        <w:spacing w:line="240" w:lineRule="auto"/>
        <w:contextualSpacing/>
        <w:jc w:val="center"/>
        <w:rPr>
          <w:b/>
          <w:color w:val="000000" w:themeColor="text1"/>
          <w:sz w:val="28"/>
          <w:szCs w:val="28"/>
          <w:lang w:val="kk-KZ"/>
        </w:rPr>
      </w:pPr>
      <w:r w:rsidRPr="00F86EFB">
        <w:rPr>
          <w:b/>
          <w:color w:val="000000" w:themeColor="text1"/>
          <w:sz w:val="28"/>
          <w:szCs w:val="28"/>
          <w:lang w:val="kk-KZ"/>
        </w:rPr>
        <w:t>бұйрығының жобасына түсіндірме жазба</w:t>
      </w:r>
    </w:p>
    <w:p w14:paraId="32E77B7B" w14:textId="325CC1DB" w:rsidR="00B6684B" w:rsidRPr="002D7097" w:rsidRDefault="00F86EFB" w:rsidP="007E27E9">
      <w:pPr>
        <w:spacing w:after="0" w:line="240" w:lineRule="auto"/>
        <w:contextualSpacing/>
        <w:jc w:val="center"/>
        <w:rPr>
          <w:rFonts w:eastAsiaTheme="majorEastAsia"/>
          <w:iCs/>
          <w:color w:val="000000" w:themeColor="text1"/>
          <w:sz w:val="28"/>
          <w:szCs w:val="28"/>
          <w:lang w:val="kk-KZ" w:eastAsia="ru-RU"/>
        </w:rPr>
      </w:pPr>
      <w:r w:rsidRPr="002D7097">
        <w:rPr>
          <w:rFonts w:eastAsiaTheme="majorEastAsia"/>
          <w:iCs/>
          <w:color w:val="000000" w:themeColor="text1"/>
          <w:sz w:val="28"/>
          <w:szCs w:val="28"/>
          <w:lang w:val="kk-KZ" w:eastAsia="ru-RU"/>
        </w:rPr>
        <w:t xml:space="preserve"> </w:t>
      </w:r>
      <w:r w:rsidR="0031086C" w:rsidRPr="002D7097">
        <w:rPr>
          <w:rFonts w:eastAsiaTheme="majorEastAsia"/>
          <w:iCs/>
          <w:color w:val="000000" w:themeColor="text1"/>
          <w:sz w:val="28"/>
          <w:szCs w:val="28"/>
          <w:lang w:val="kk-KZ" w:eastAsia="ru-RU"/>
        </w:rPr>
        <w:t>(</w:t>
      </w:r>
      <w:r w:rsidR="0053338D" w:rsidRPr="002D7097">
        <w:rPr>
          <w:rFonts w:eastAsiaTheme="majorEastAsia"/>
          <w:iCs/>
          <w:color w:val="000000" w:themeColor="text1"/>
          <w:sz w:val="28"/>
          <w:szCs w:val="28"/>
          <w:lang w:val="kk-KZ" w:eastAsia="ru-RU"/>
        </w:rPr>
        <w:t xml:space="preserve">бұдан </w:t>
      </w:r>
      <w:r w:rsidR="007B4063" w:rsidRPr="002D7097">
        <w:rPr>
          <w:rFonts w:eastAsiaTheme="majorEastAsia"/>
          <w:iCs/>
          <w:color w:val="000000" w:themeColor="text1"/>
          <w:sz w:val="28"/>
          <w:szCs w:val="28"/>
          <w:lang w:val="kk-KZ" w:eastAsia="ru-RU"/>
        </w:rPr>
        <w:t>ә</w:t>
      </w:r>
      <w:r w:rsidR="0053338D" w:rsidRPr="002D7097">
        <w:rPr>
          <w:rFonts w:eastAsiaTheme="majorEastAsia"/>
          <w:iCs/>
          <w:color w:val="000000" w:themeColor="text1"/>
          <w:sz w:val="28"/>
          <w:szCs w:val="28"/>
          <w:lang w:val="kk-KZ" w:eastAsia="ru-RU"/>
        </w:rPr>
        <w:t>р</w:t>
      </w:r>
      <w:r w:rsidR="007B4063" w:rsidRPr="002D7097">
        <w:rPr>
          <w:rFonts w:eastAsiaTheme="majorEastAsia"/>
          <w:iCs/>
          <w:color w:val="000000" w:themeColor="text1"/>
          <w:sz w:val="28"/>
          <w:szCs w:val="28"/>
          <w:lang w:val="kk-KZ" w:eastAsia="ru-RU"/>
        </w:rPr>
        <w:t>і</w:t>
      </w:r>
      <w:r w:rsidR="0053338D" w:rsidRPr="002D7097">
        <w:rPr>
          <w:rFonts w:eastAsiaTheme="majorEastAsia"/>
          <w:iCs/>
          <w:color w:val="000000" w:themeColor="text1"/>
          <w:sz w:val="28"/>
          <w:szCs w:val="28"/>
          <w:lang w:val="kk-KZ" w:eastAsia="ru-RU"/>
        </w:rPr>
        <w:t xml:space="preserve"> – </w:t>
      </w:r>
      <w:r w:rsidR="00913873" w:rsidRPr="002D7097">
        <w:rPr>
          <w:rFonts w:eastAsiaTheme="majorEastAsia"/>
          <w:iCs/>
          <w:color w:val="000000" w:themeColor="text1"/>
          <w:sz w:val="28"/>
          <w:szCs w:val="28"/>
          <w:lang w:val="kk-KZ" w:eastAsia="ru-RU"/>
        </w:rPr>
        <w:t>Жоба</w:t>
      </w:r>
      <w:r w:rsidR="0031086C" w:rsidRPr="002D7097">
        <w:rPr>
          <w:rFonts w:eastAsiaTheme="majorEastAsia"/>
          <w:iCs/>
          <w:color w:val="000000" w:themeColor="text1"/>
          <w:sz w:val="28"/>
          <w:szCs w:val="28"/>
          <w:lang w:val="kk-KZ" w:eastAsia="ru-RU"/>
        </w:rPr>
        <w:t>)</w:t>
      </w:r>
      <w:bookmarkStart w:id="2" w:name="z113"/>
      <w:bookmarkStart w:id="3" w:name="z232"/>
      <w:bookmarkEnd w:id="1"/>
    </w:p>
    <w:p w14:paraId="7578E16A" w14:textId="77777777" w:rsidR="007B4063" w:rsidRPr="007B4063" w:rsidRDefault="007B4063" w:rsidP="007E27E9">
      <w:pPr>
        <w:spacing w:after="0" w:line="240" w:lineRule="auto"/>
        <w:jc w:val="center"/>
        <w:rPr>
          <w:sz w:val="28"/>
          <w:lang w:val="kk-KZ"/>
        </w:rPr>
      </w:pPr>
    </w:p>
    <w:p w14:paraId="396CA781" w14:textId="77777777" w:rsidR="0053338D" w:rsidRPr="00B6684B" w:rsidRDefault="0053338D" w:rsidP="007E27E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E27E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2"/>
    <w:p w14:paraId="216F3546" w14:textId="2E42D63F" w:rsidR="0053338D" w:rsidRDefault="0053338D" w:rsidP="007E27E9">
      <w:pPr>
        <w:spacing w:after="0" w:line="240" w:lineRule="auto"/>
        <w:ind w:left="142" w:firstLine="567"/>
        <w:jc w:val="both"/>
        <w:rPr>
          <w:b/>
          <w:color w:val="000000"/>
          <w:sz w:val="28"/>
          <w:lang w:val="kk-KZ"/>
        </w:rPr>
      </w:pPr>
      <w:r>
        <w:rPr>
          <w:b/>
          <w:color w:val="000000"/>
          <w:sz w:val="28"/>
          <w:lang w:val="kk-KZ"/>
        </w:rPr>
        <w:t xml:space="preserve">2. </w:t>
      </w:r>
      <w:bookmarkStart w:id="4"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599A81A" w14:textId="0050E707" w:rsidR="00F86EFB" w:rsidRPr="00F86EFB" w:rsidRDefault="00F86EFB" w:rsidP="007E27E9">
      <w:pPr>
        <w:spacing w:after="0" w:line="240" w:lineRule="auto"/>
        <w:ind w:left="142" w:firstLine="567"/>
        <w:jc w:val="both"/>
        <w:rPr>
          <w:color w:val="000000"/>
          <w:sz w:val="28"/>
          <w:lang w:val="kk-KZ"/>
        </w:rPr>
      </w:pPr>
      <w:r w:rsidRPr="00F86EFB">
        <w:rPr>
          <w:color w:val="000000"/>
          <w:sz w:val="28"/>
          <w:lang w:val="kk-KZ"/>
        </w:rPr>
        <w:t>Жоба «Мемлекеттік сатып алу туралы» Қазақстан Республикасы Заңының 21-бабының 2) тармақшасына және 22-бабының 9) тармақшасына сәйкес әзірленді.</w:t>
      </w:r>
    </w:p>
    <w:p w14:paraId="4CA8BADD" w14:textId="7A9738D5" w:rsidR="007B4063" w:rsidRPr="004B0C56" w:rsidRDefault="004B0C56" w:rsidP="004B0C56">
      <w:pPr>
        <w:spacing w:after="0" w:line="240" w:lineRule="auto"/>
        <w:ind w:firstLine="708"/>
        <w:jc w:val="both"/>
        <w:rPr>
          <w:color w:val="000000"/>
          <w:sz w:val="28"/>
          <w:lang w:val="kk-KZ"/>
        </w:rPr>
      </w:pPr>
      <w:bookmarkStart w:id="5" w:name="z115"/>
      <w:bookmarkEnd w:id="4"/>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0157E24" w14:textId="77777777" w:rsidR="00B6684B" w:rsidRPr="007B4063" w:rsidRDefault="00913873" w:rsidP="007B4063">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p>
    <w:p w14:paraId="5394D3FD" w14:textId="77777777" w:rsidR="0053338D" w:rsidRDefault="0053338D" w:rsidP="007E27E9">
      <w:pPr>
        <w:spacing w:after="0" w:line="240" w:lineRule="auto"/>
        <w:ind w:firstLine="708"/>
        <w:jc w:val="both"/>
        <w:rPr>
          <w:b/>
          <w:color w:val="000000"/>
          <w:sz w:val="28"/>
          <w:lang w:val="kk-KZ"/>
        </w:rPr>
      </w:pPr>
      <w:bookmarkStart w:id="6" w:name="z116"/>
      <w:bookmarkEnd w:id="5"/>
      <w:r w:rsidRPr="00B6684B">
        <w:rPr>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F95717F" w14:textId="77777777" w:rsidR="00B6684B" w:rsidRPr="00B6684B" w:rsidRDefault="00B6684B" w:rsidP="007E27E9">
      <w:pPr>
        <w:spacing w:after="0" w:line="240" w:lineRule="auto"/>
        <w:jc w:val="both"/>
        <w:rPr>
          <w:b/>
          <w:lang w:val="kk-KZ"/>
        </w:rPr>
      </w:pPr>
      <w:r>
        <w:rPr>
          <w:b/>
          <w:color w:val="000000"/>
          <w:sz w:val="28"/>
          <w:lang w:val="kk-KZ"/>
        </w:rPr>
        <w:tab/>
      </w:r>
      <w:r w:rsidR="009D3614">
        <w:rPr>
          <w:sz w:val="28"/>
          <w:szCs w:val="28"/>
          <w:lang w:val="kk-KZ"/>
        </w:rPr>
        <w:t>Жоба</w:t>
      </w:r>
      <w:r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732FDB6B" w14:textId="77777777" w:rsidR="0053338D" w:rsidRDefault="0053338D" w:rsidP="007E27E9">
      <w:pPr>
        <w:spacing w:after="0" w:line="240" w:lineRule="auto"/>
        <w:ind w:firstLine="708"/>
        <w:jc w:val="both"/>
        <w:rPr>
          <w:b/>
          <w:color w:val="000000"/>
          <w:sz w:val="28"/>
          <w:lang w:val="kk-KZ"/>
        </w:rPr>
      </w:pPr>
      <w:bookmarkStart w:id="7" w:name="z117"/>
      <w:bookmarkEnd w:id="6"/>
      <w:r w:rsidRPr="00B6684B">
        <w:rPr>
          <w:b/>
          <w:color w:val="000000"/>
          <w:sz w:val="28"/>
          <w:lang w:val="kk-KZ"/>
        </w:rPr>
        <w:t>5. Нақты мақсаттар мен күтілетін нәтижелердің мерзімдері.</w:t>
      </w:r>
    </w:p>
    <w:p w14:paraId="0AA06BEA" w14:textId="18F16540" w:rsidR="00F86EFB" w:rsidRPr="00F86EFB" w:rsidRDefault="00F86EFB" w:rsidP="007E27E9">
      <w:pPr>
        <w:spacing w:after="0" w:line="240" w:lineRule="auto"/>
        <w:ind w:firstLine="708"/>
        <w:jc w:val="both"/>
        <w:rPr>
          <w:color w:val="000000"/>
          <w:sz w:val="28"/>
          <w:lang w:val="kk-KZ"/>
        </w:rPr>
      </w:pPr>
      <w:r w:rsidRPr="00F86EFB">
        <w:rPr>
          <w:color w:val="000000"/>
          <w:sz w:val="28"/>
          <w:lang w:val="kk-KZ"/>
        </w:rPr>
        <w:t>Жобаның мақсаты бірыңғай сатып алу платформасында техникалық іркілістер туындаған кезде мемлекеттік сатып алу саласындағы уәкілетті орган, пайдаланушылар, квазимемлекеттік сектордың жекелеген субъектілері үшін электрондық сатып алу ақпараттық жүйелерінің операторлары мен мемлекеттік сатып алу саласындағы бірыңғай оператор арасындағы өзара іс-қимыл тәртібін реттеу болып табылады.</w:t>
      </w:r>
    </w:p>
    <w:p w14:paraId="5C13516E" w14:textId="6E0A53F9" w:rsidR="00601DC4" w:rsidRPr="00F7601D" w:rsidRDefault="0053338D" w:rsidP="00F7601D">
      <w:pPr>
        <w:spacing w:after="0" w:line="240" w:lineRule="auto"/>
        <w:ind w:firstLine="709"/>
        <w:jc w:val="both"/>
        <w:rPr>
          <w:b/>
          <w:color w:val="000000"/>
          <w:sz w:val="28"/>
          <w:lang w:val="kk-KZ"/>
        </w:rPr>
      </w:pPr>
      <w:bookmarkStart w:id="8" w:name="z118"/>
      <w:bookmarkEnd w:id="7"/>
      <w:r w:rsidRPr="00B6684B">
        <w:rPr>
          <w:b/>
          <w:color w:val="000000"/>
          <w:sz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F7601D">
        <w:rPr>
          <w:b/>
          <w:color w:val="000000"/>
          <w:sz w:val="28"/>
          <w:lang w:val="kk-KZ"/>
        </w:rPr>
        <w:t xml:space="preserve"> </w:t>
      </w:r>
      <w:r w:rsidR="009561BA">
        <w:rPr>
          <w:color w:val="000000"/>
          <w:sz w:val="28"/>
          <w:lang w:val="kk-KZ"/>
        </w:rPr>
        <w:t>Қарастырылмаған</w:t>
      </w:r>
      <w:r w:rsidR="00601DC4" w:rsidRPr="00601DC4">
        <w:rPr>
          <w:color w:val="000000"/>
          <w:sz w:val="28"/>
          <w:lang w:val="kk-KZ"/>
        </w:rPr>
        <w:t>.</w:t>
      </w:r>
    </w:p>
    <w:p w14:paraId="6C27D561" w14:textId="77777777" w:rsidR="0053338D" w:rsidRDefault="0053338D" w:rsidP="007E27E9">
      <w:pPr>
        <w:spacing w:after="0" w:line="240" w:lineRule="auto"/>
        <w:ind w:firstLine="708"/>
        <w:jc w:val="both"/>
        <w:rPr>
          <w:color w:val="000000"/>
          <w:sz w:val="28"/>
          <w:lang w:val="kk-KZ"/>
        </w:rPr>
      </w:pPr>
      <w:bookmarkStart w:id="9" w:name="z119"/>
      <w:bookmarkEnd w:id="8"/>
      <w:r w:rsidRPr="00C74513">
        <w:rPr>
          <w:b/>
          <w:color w:val="000000"/>
          <w:sz w:val="28"/>
          <w:lang w:val="kk-KZ"/>
        </w:rPr>
        <w:lastRenderedPageBreak/>
        <w:t>7.</w:t>
      </w:r>
      <w:r w:rsidRPr="00B6684B">
        <w:rPr>
          <w:color w:val="000000"/>
          <w:sz w:val="28"/>
          <w:lang w:val="kk-KZ"/>
        </w:rPr>
        <w:t xml:space="preserve"> </w:t>
      </w:r>
      <w:r w:rsidRPr="00C74513">
        <w:rPr>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F31E412" w14:textId="77777777" w:rsidR="00C74513" w:rsidRPr="007D5E60" w:rsidRDefault="009561BA" w:rsidP="007E27E9">
      <w:pPr>
        <w:spacing w:line="240" w:lineRule="auto"/>
        <w:ind w:firstLine="710"/>
        <w:contextualSpacing/>
        <w:jc w:val="both"/>
        <w:rPr>
          <w:sz w:val="28"/>
          <w:szCs w:val="28"/>
          <w:lang w:val="kk-KZ"/>
        </w:rPr>
      </w:pPr>
      <w:r>
        <w:rPr>
          <w:sz w:val="28"/>
          <w:szCs w:val="28"/>
          <w:lang w:val="kk-KZ"/>
        </w:rPr>
        <w:t>Жоқ</w:t>
      </w:r>
      <w:r w:rsidR="00C74513" w:rsidRPr="007D5E60">
        <w:rPr>
          <w:sz w:val="28"/>
          <w:szCs w:val="28"/>
          <w:lang w:val="kk-KZ"/>
        </w:rPr>
        <w:t>.</w:t>
      </w:r>
    </w:p>
    <w:p w14:paraId="63D8734E" w14:textId="682D43E8" w:rsidR="0053338D" w:rsidRDefault="00F86EFB" w:rsidP="007E27E9">
      <w:pPr>
        <w:spacing w:after="0" w:line="240" w:lineRule="auto"/>
        <w:ind w:firstLine="708"/>
        <w:jc w:val="both"/>
        <w:rPr>
          <w:b/>
          <w:color w:val="000000"/>
          <w:sz w:val="28"/>
          <w:lang w:val="kk-KZ"/>
        </w:rPr>
      </w:pPr>
      <w:bookmarkStart w:id="10" w:name="z121"/>
      <w:bookmarkEnd w:id="9"/>
      <w:r>
        <w:rPr>
          <w:b/>
          <w:color w:val="000000"/>
          <w:sz w:val="28"/>
          <w:lang w:val="kk-KZ"/>
        </w:rPr>
        <w:t>8</w:t>
      </w:r>
      <w:r w:rsidR="0053338D" w:rsidRPr="00C74513">
        <w:rPr>
          <w:b/>
          <w:color w:val="000000"/>
          <w:sz w:val="28"/>
          <w:lang w:val="kk-KZ"/>
        </w:rPr>
        <w:t>.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1CC75F8" w14:textId="77777777" w:rsidR="00C74513" w:rsidRPr="007D5E60" w:rsidRDefault="00C74513" w:rsidP="007E27E9">
      <w:pPr>
        <w:widowControl w:val="0"/>
        <w:spacing w:after="0" w:line="240" w:lineRule="auto"/>
        <w:ind w:firstLine="710"/>
        <w:jc w:val="both"/>
        <w:rPr>
          <w:color w:val="000000"/>
          <w:spacing w:val="1"/>
          <w:sz w:val="28"/>
          <w:szCs w:val="28"/>
          <w:shd w:val="clear" w:color="auto" w:fill="FFFFFF"/>
          <w:lang w:val="kk-KZ"/>
        </w:rPr>
      </w:pPr>
      <w:r w:rsidRPr="007D5E60">
        <w:rPr>
          <w:color w:val="000000"/>
          <w:spacing w:val="1"/>
          <w:sz w:val="28"/>
          <w:szCs w:val="28"/>
          <w:shd w:val="clear" w:color="auto" w:fill="FFFFFF"/>
          <w:lang w:val="kk-KZ"/>
        </w:rPr>
        <w:t>Сәйкес келеді.</w:t>
      </w:r>
    </w:p>
    <w:p w14:paraId="1BD65D86" w14:textId="781FDBD8" w:rsidR="0053338D" w:rsidRDefault="00F86EFB" w:rsidP="007E27E9">
      <w:pPr>
        <w:spacing w:after="0" w:line="240" w:lineRule="auto"/>
        <w:ind w:firstLine="708"/>
        <w:jc w:val="both"/>
        <w:rPr>
          <w:b/>
          <w:color w:val="000000"/>
          <w:sz w:val="28"/>
          <w:lang w:val="kk-KZ"/>
        </w:rPr>
      </w:pPr>
      <w:bookmarkStart w:id="11" w:name="z122"/>
      <w:bookmarkEnd w:id="10"/>
      <w:r>
        <w:rPr>
          <w:b/>
          <w:color w:val="000000"/>
          <w:sz w:val="28"/>
          <w:lang w:val="kk-KZ"/>
        </w:rPr>
        <w:t>8</w:t>
      </w:r>
      <w:r w:rsidR="0053338D" w:rsidRPr="00C74513">
        <w:rPr>
          <w:b/>
          <w:color w:val="000000"/>
          <w:sz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9CE9A87" w14:textId="77777777" w:rsidR="00C74513" w:rsidRPr="00C74513" w:rsidRDefault="00C74513" w:rsidP="007E27E9">
      <w:pPr>
        <w:spacing w:after="0" w:line="240" w:lineRule="auto"/>
        <w:ind w:firstLine="708"/>
        <w:jc w:val="both"/>
        <w:rPr>
          <w:b/>
          <w:lang w:val="kk-KZ"/>
        </w:rPr>
      </w:pPr>
      <w:r w:rsidRPr="007D5E60">
        <w:rPr>
          <w:sz w:val="28"/>
          <w:szCs w:val="28"/>
          <w:lang w:val="kk-KZ"/>
        </w:rPr>
        <w:t>Талап етілмейді.</w:t>
      </w:r>
    </w:p>
    <w:bookmarkEnd w:id="11"/>
    <w:p w14:paraId="560AE40A" w14:textId="77777777" w:rsidR="00C74513" w:rsidRPr="00912A01" w:rsidRDefault="00C74513" w:rsidP="007E27E9">
      <w:pPr>
        <w:spacing w:after="0" w:line="240" w:lineRule="auto"/>
        <w:jc w:val="both"/>
        <w:rPr>
          <w:sz w:val="28"/>
          <w:lang w:val="ru-RU"/>
        </w:rPr>
      </w:pPr>
    </w:p>
    <w:p w14:paraId="7ADB39E8" w14:textId="77777777" w:rsidR="00912A01" w:rsidRPr="00912A01" w:rsidRDefault="00912A01" w:rsidP="007E27E9">
      <w:pPr>
        <w:spacing w:after="0" w:line="240" w:lineRule="auto"/>
        <w:jc w:val="both"/>
        <w:rPr>
          <w:sz w:val="28"/>
          <w:lang w:val="ru-RU"/>
        </w:rPr>
      </w:pPr>
    </w:p>
    <w:bookmarkEnd w:id="3"/>
    <w:p w14:paraId="1FF3408D" w14:textId="77777777" w:rsidR="009C7C61" w:rsidRPr="009C7C61" w:rsidRDefault="009C7C61" w:rsidP="009C7C61">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Қазақстан Республикасы</w:t>
      </w:r>
    </w:p>
    <w:p w14:paraId="3B668BF9" w14:textId="6FB99C38" w:rsidR="00557100" w:rsidRDefault="009C7C61" w:rsidP="009C7C61">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 xml:space="preserve">Қаржы министрі                                                         </w:t>
      </w:r>
      <w:r>
        <w:rPr>
          <w:b/>
          <w:sz w:val="28"/>
          <w:szCs w:val="28"/>
          <w:lang w:val="kk-KZ"/>
        </w:rPr>
        <w:t xml:space="preserve">  </w:t>
      </w:r>
      <w:r w:rsidRPr="009C7C61">
        <w:rPr>
          <w:b/>
          <w:sz w:val="28"/>
          <w:szCs w:val="28"/>
          <w:lang w:val="kk-KZ"/>
        </w:rPr>
        <w:t xml:space="preserve"> </w:t>
      </w:r>
      <w:r w:rsidR="004B3CD7">
        <w:rPr>
          <w:b/>
          <w:sz w:val="28"/>
          <w:szCs w:val="28"/>
          <w:lang w:val="kk-KZ"/>
        </w:rPr>
        <w:t xml:space="preserve">     </w:t>
      </w:r>
      <w:r w:rsidRPr="009C7C61">
        <w:rPr>
          <w:b/>
          <w:sz w:val="28"/>
          <w:szCs w:val="28"/>
          <w:lang w:val="kk-KZ"/>
        </w:rPr>
        <w:t xml:space="preserve">    </w:t>
      </w:r>
      <w:r w:rsidR="004B3CD7">
        <w:rPr>
          <w:b/>
          <w:sz w:val="28"/>
          <w:szCs w:val="28"/>
          <w:lang w:val="kk-KZ"/>
        </w:rPr>
        <w:t>М</w:t>
      </w:r>
      <w:r w:rsidRPr="009C7C61">
        <w:rPr>
          <w:b/>
          <w:sz w:val="28"/>
          <w:szCs w:val="28"/>
          <w:lang w:val="kk-KZ"/>
        </w:rPr>
        <w:t xml:space="preserve">. </w:t>
      </w:r>
      <w:r w:rsidR="004B3CD7">
        <w:rPr>
          <w:b/>
          <w:sz w:val="28"/>
          <w:szCs w:val="28"/>
          <w:lang w:val="kk-KZ"/>
        </w:rPr>
        <w:t>Такиев</w:t>
      </w:r>
    </w:p>
    <w:sectPr w:rsidR="00557100" w:rsidSect="002D7097">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5A6D5" w14:textId="77777777" w:rsidR="00C20810" w:rsidRDefault="00C20810" w:rsidP="002F03C5">
      <w:pPr>
        <w:spacing w:after="0" w:line="240" w:lineRule="auto"/>
      </w:pPr>
      <w:r>
        <w:separator/>
      </w:r>
    </w:p>
  </w:endnote>
  <w:endnote w:type="continuationSeparator" w:id="0">
    <w:p w14:paraId="17625D2A" w14:textId="77777777" w:rsidR="00C20810" w:rsidRDefault="00C20810"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A77E7" w14:textId="77777777" w:rsidR="00C20810" w:rsidRDefault="00C20810" w:rsidP="002F03C5">
      <w:pPr>
        <w:spacing w:after="0" w:line="240" w:lineRule="auto"/>
      </w:pPr>
      <w:r>
        <w:separator/>
      </w:r>
    </w:p>
  </w:footnote>
  <w:footnote w:type="continuationSeparator" w:id="0">
    <w:p w14:paraId="43C9B24E" w14:textId="77777777" w:rsidR="00C20810" w:rsidRDefault="00C20810"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4"/>
        <w:szCs w:val="24"/>
      </w:rPr>
    </w:sdtEndPr>
    <w:sdtContent>
      <w:p w14:paraId="70E6C8E7" w14:textId="43F5F928" w:rsidR="002F03C5" w:rsidRPr="00F7601D" w:rsidRDefault="002F03C5" w:rsidP="00F7601D">
        <w:pPr>
          <w:pStyle w:val="a7"/>
          <w:jc w:val="center"/>
          <w:rPr>
            <w:sz w:val="24"/>
            <w:szCs w:val="24"/>
          </w:rPr>
        </w:pPr>
        <w:r w:rsidRPr="002D7097">
          <w:rPr>
            <w:sz w:val="24"/>
            <w:szCs w:val="24"/>
          </w:rPr>
          <w:fldChar w:fldCharType="begin"/>
        </w:r>
        <w:r w:rsidRPr="002D7097">
          <w:rPr>
            <w:sz w:val="24"/>
            <w:szCs w:val="24"/>
          </w:rPr>
          <w:instrText>PAGE   \* MERGEFORMAT</w:instrText>
        </w:r>
        <w:r w:rsidRPr="002D7097">
          <w:rPr>
            <w:sz w:val="24"/>
            <w:szCs w:val="24"/>
          </w:rPr>
          <w:fldChar w:fldCharType="separate"/>
        </w:r>
        <w:r w:rsidR="00F86EFB" w:rsidRPr="002D7097">
          <w:rPr>
            <w:noProof/>
            <w:sz w:val="24"/>
            <w:szCs w:val="24"/>
            <w:lang w:val="ru-RU"/>
          </w:rPr>
          <w:t>2</w:t>
        </w:r>
        <w:r w:rsidRPr="002D709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F9C"/>
    <w:rsid w:val="00024086"/>
    <w:rsid w:val="00030393"/>
    <w:rsid w:val="000815A6"/>
    <w:rsid w:val="0009542C"/>
    <w:rsid w:val="000E784C"/>
    <w:rsid w:val="001419C2"/>
    <w:rsid w:val="00157633"/>
    <w:rsid w:val="001A35E4"/>
    <w:rsid w:val="001E6368"/>
    <w:rsid w:val="001F75CF"/>
    <w:rsid w:val="00221121"/>
    <w:rsid w:val="00221E34"/>
    <w:rsid w:val="00234942"/>
    <w:rsid w:val="00293760"/>
    <w:rsid w:val="002D7097"/>
    <w:rsid w:val="002F03C5"/>
    <w:rsid w:val="0031086C"/>
    <w:rsid w:val="00310A80"/>
    <w:rsid w:val="00331C1E"/>
    <w:rsid w:val="003376C9"/>
    <w:rsid w:val="00355B90"/>
    <w:rsid w:val="00360F1E"/>
    <w:rsid w:val="003D3A84"/>
    <w:rsid w:val="00424FD2"/>
    <w:rsid w:val="00426ED1"/>
    <w:rsid w:val="00431EF1"/>
    <w:rsid w:val="00434C14"/>
    <w:rsid w:val="00483DB3"/>
    <w:rsid w:val="004A08F8"/>
    <w:rsid w:val="004B0C56"/>
    <w:rsid w:val="004B3CD7"/>
    <w:rsid w:val="004C3212"/>
    <w:rsid w:val="00522135"/>
    <w:rsid w:val="00526613"/>
    <w:rsid w:val="0053338D"/>
    <w:rsid w:val="00533BA3"/>
    <w:rsid w:val="00533F18"/>
    <w:rsid w:val="00534467"/>
    <w:rsid w:val="00557100"/>
    <w:rsid w:val="005857DE"/>
    <w:rsid w:val="005C1D80"/>
    <w:rsid w:val="005C2E47"/>
    <w:rsid w:val="005E0510"/>
    <w:rsid w:val="00601DC4"/>
    <w:rsid w:val="00632A54"/>
    <w:rsid w:val="00643808"/>
    <w:rsid w:val="0067689B"/>
    <w:rsid w:val="006A31AC"/>
    <w:rsid w:val="006E59FE"/>
    <w:rsid w:val="006F4F16"/>
    <w:rsid w:val="00703D18"/>
    <w:rsid w:val="007B4063"/>
    <w:rsid w:val="007E27E9"/>
    <w:rsid w:val="00825F19"/>
    <w:rsid w:val="00831F59"/>
    <w:rsid w:val="00832275"/>
    <w:rsid w:val="00875842"/>
    <w:rsid w:val="008A66D7"/>
    <w:rsid w:val="008D3E15"/>
    <w:rsid w:val="008F5E8B"/>
    <w:rsid w:val="00902817"/>
    <w:rsid w:val="00912A01"/>
    <w:rsid w:val="00913873"/>
    <w:rsid w:val="009561BA"/>
    <w:rsid w:val="00982B08"/>
    <w:rsid w:val="009C7C61"/>
    <w:rsid w:val="009D31FA"/>
    <w:rsid w:val="009D3614"/>
    <w:rsid w:val="00A14BF8"/>
    <w:rsid w:val="00B03F4E"/>
    <w:rsid w:val="00B371F7"/>
    <w:rsid w:val="00B6684B"/>
    <w:rsid w:val="00B713B3"/>
    <w:rsid w:val="00B720A8"/>
    <w:rsid w:val="00BA5531"/>
    <w:rsid w:val="00BD3AA4"/>
    <w:rsid w:val="00BE07BA"/>
    <w:rsid w:val="00C20810"/>
    <w:rsid w:val="00C57E4A"/>
    <w:rsid w:val="00C74513"/>
    <w:rsid w:val="00CA1888"/>
    <w:rsid w:val="00CB2EAE"/>
    <w:rsid w:val="00D17BB8"/>
    <w:rsid w:val="00DC1606"/>
    <w:rsid w:val="00DE1F2A"/>
    <w:rsid w:val="00E70495"/>
    <w:rsid w:val="00E90196"/>
    <w:rsid w:val="00F23DBB"/>
    <w:rsid w:val="00F7601D"/>
    <w:rsid w:val="00F86EFB"/>
    <w:rsid w:val="00FA4D5D"/>
    <w:rsid w:val="00FC158D"/>
    <w:rsid w:val="00FC291F"/>
    <w:rsid w:val="00FD1F9C"/>
    <w:rsid w:val="00FE056F"/>
    <w:rsid w:val="00FE3411"/>
    <w:rsid w:val="00FE376C"/>
    <w:rsid w:val="00FE3D4B"/>
    <w:rsid w:val="00FF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docId w15:val="{3F51D353-8D96-4CE7-B8C4-52A9DBB1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character" w:customStyle="1" w:styleId="ezkurwreuab5ozgtqnkl">
    <w:name w:val="ezkurwreuab5ozgtqnkl"/>
    <w:basedOn w:val="a0"/>
    <w:rsid w:val="00293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5346">
      <w:bodyDiv w:val="1"/>
      <w:marLeft w:val="0"/>
      <w:marRight w:val="0"/>
      <w:marTop w:val="0"/>
      <w:marBottom w:val="0"/>
      <w:divBdr>
        <w:top w:val="none" w:sz="0" w:space="0" w:color="auto"/>
        <w:left w:val="none" w:sz="0" w:space="0" w:color="auto"/>
        <w:bottom w:val="none" w:sz="0" w:space="0" w:color="auto"/>
        <w:right w:val="none" w:sz="0" w:space="0" w:color="auto"/>
      </w:divBdr>
    </w:div>
    <w:div w:id="235433235">
      <w:bodyDiv w:val="1"/>
      <w:marLeft w:val="0"/>
      <w:marRight w:val="0"/>
      <w:marTop w:val="0"/>
      <w:marBottom w:val="0"/>
      <w:divBdr>
        <w:top w:val="none" w:sz="0" w:space="0" w:color="auto"/>
        <w:left w:val="none" w:sz="0" w:space="0" w:color="auto"/>
        <w:bottom w:val="none" w:sz="0" w:space="0" w:color="auto"/>
        <w:right w:val="none" w:sz="0" w:space="0" w:color="auto"/>
      </w:divBdr>
    </w:div>
    <w:div w:id="342704459">
      <w:bodyDiv w:val="1"/>
      <w:marLeft w:val="0"/>
      <w:marRight w:val="0"/>
      <w:marTop w:val="0"/>
      <w:marBottom w:val="0"/>
      <w:divBdr>
        <w:top w:val="none" w:sz="0" w:space="0" w:color="auto"/>
        <w:left w:val="none" w:sz="0" w:space="0" w:color="auto"/>
        <w:bottom w:val="none" w:sz="0" w:space="0" w:color="auto"/>
        <w:right w:val="none" w:sz="0" w:space="0" w:color="auto"/>
      </w:divBdr>
    </w:div>
    <w:div w:id="795836311">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452</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Жусупова Асель Маратовна</cp:lastModifiedBy>
  <cp:revision>29</cp:revision>
  <dcterms:created xsi:type="dcterms:W3CDTF">2024-01-10T11:36:00Z</dcterms:created>
  <dcterms:modified xsi:type="dcterms:W3CDTF">2025-10-07T10:29:00Z</dcterms:modified>
</cp:coreProperties>
</file>